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EAB57" w14:textId="77777777" w:rsidR="000C07EB" w:rsidRPr="001E6E46" w:rsidRDefault="00000000">
      <w:pPr>
        <w:spacing w:line="360" w:lineRule="auto"/>
        <w:ind w:firstLineChars="200" w:firstLine="690"/>
        <w:rPr>
          <w:rFonts w:ascii="黑体" w:eastAsia="黑体" w:hAnsi="黑体" w:cs="黑体" w:hint="eastAsia"/>
          <w:b/>
          <w:bCs/>
          <w:color w:val="auto"/>
          <w:spacing w:val="24"/>
          <w:position w:val="39"/>
          <w:sz w:val="32"/>
          <w:szCs w:val="32"/>
        </w:rPr>
      </w:pPr>
      <w:r w:rsidRPr="001E6E46">
        <w:rPr>
          <w:rFonts w:ascii="黑体" w:eastAsia="黑体" w:hAnsi="黑体" w:cs="黑体" w:hint="eastAsia"/>
          <w:b/>
          <w:bCs/>
          <w:color w:val="auto"/>
          <w:spacing w:val="24"/>
          <w:position w:val="39"/>
          <w:sz w:val="32"/>
          <w:szCs w:val="32"/>
        </w:rPr>
        <w:t>第十五届全国职业院校学生服装制版与工艺大赛</w:t>
      </w:r>
    </w:p>
    <w:p w14:paraId="00C01149" w14:textId="77777777" w:rsidR="000C07EB" w:rsidRPr="001E6E46" w:rsidRDefault="00000000">
      <w:pPr>
        <w:spacing w:line="360" w:lineRule="auto"/>
        <w:jc w:val="center"/>
        <w:rPr>
          <w:rFonts w:ascii="黑体" w:eastAsia="黑体" w:hAnsi="黑体" w:cs="黑体" w:hint="eastAsia"/>
          <w:b/>
          <w:bCs/>
          <w:color w:val="auto"/>
          <w:spacing w:val="42"/>
          <w:sz w:val="32"/>
          <w:szCs w:val="32"/>
        </w:rPr>
      </w:pPr>
      <w:r w:rsidRPr="001E6E46">
        <w:rPr>
          <w:rFonts w:ascii="黑体" w:eastAsia="黑体" w:hAnsi="黑体" w:cs="黑体" w:hint="eastAsia"/>
          <w:b/>
          <w:bCs/>
          <w:color w:val="auto"/>
          <w:spacing w:val="11"/>
          <w:sz w:val="32"/>
          <w:szCs w:val="32"/>
        </w:rPr>
        <w:t>竞赛实操试题</w:t>
      </w:r>
    </w:p>
    <w:p w14:paraId="6363C78D" w14:textId="77777777" w:rsidR="000C07EB" w:rsidRPr="001E6E46" w:rsidRDefault="00000000">
      <w:pPr>
        <w:spacing w:line="360" w:lineRule="auto"/>
        <w:outlineLvl w:val="0"/>
        <w:rPr>
          <w:rFonts w:ascii="微软雅黑" w:eastAsia="微软雅黑" w:hAnsi="微软雅黑" w:cs="微软雅黑" w:hint="eastAsia"/>
          <w:color w:val="auto"/>
          <w:sz w:val="28"/>
          <w:szCs w:val="28"/>
        </w:rPr>
      </w:pPr>
      <w:proofErr w:type="gramStart"/>
      <w:r w:rsidRPr="001E6E46">
        <w:rPr>
          <w:rFonts w:ascii="微软雅黑" w:eastAsia="微软雅黑" w:hAnsi="微软雅黑" w:cs="微软雅黑" w:hint="eastAsia"/>
          <w:b/>
          <w:bCs/>
          <w:color w:val="auto"/>
          <w:spacing w:val="26"/>
          <w:sz w:val="28"/>
          <w:szCs w:val="28"/>
        </w:rPr>
        <w:t>一</w:t>
      </w:r>
      <w:proofErr w:type="gramEnd"/>
      <w:r w:rsidRPr="001E6E46">
        <w:rPr>
          <w:rFonts w:ascii="微软雅黑" w:eastAsia="微软雅黑" w:hAnsi="微软雅黑" w:cs="微软雅黑" w:hint="eastAsia"/>
          <w:color w:val="auto"/>
          <w:spacing w:val="-142"/>
          <w:sz w:val="28"/>
          <w:szCs w:val="28"/>
        </w:rPr>
        <w:t xml:space="preserve"> </w:t>
      </w:r>
      <w:r w:rsidRPr="001E6E46">
        <w:rPr>
          <w:rFonts w:ascii="微软雅黑" w:eastAsia="微软雅黑" w:hAnsi="微软雅黑" w:cs="微软雅黑" w:hint="eastAsia"/>
          <w:b/>
          <w:bCs/>
          <w:color w:val="auto"/>
          <w:spacing w:val="26"/>
          <w:sz w:val="28"/>
          <w:szCs w:val="28"/>
        </w:rPr>
        <w:t>、赛项</w:t>
      </w:r>
      <w:r w:rsidRPr="001E6E46">
        <w:rPr>
          <w:rFonts w:ascii="微软雅黑" w:eastAsia="微软雅黑" w:hAnsi="微软雅黑" w:cs="微软雅黑" w:hint="eastAsia"/>
          <w:color w:val="auto"/>
          <w:spacing w:val="-148"/>
          <w:sz w:val="28"/>
          <w:szCs w:val="28"/>
        </w:rPr>
        <w:t xml:space="preserve"> </w:t>
      </w:r>
      <w:r w:rsidRPr="001E6E46">
        <w:rPr>
          <w:rFonts w:ascii="微软雅黑" w:eastAsia="微软雅黑" w:hAnsi="微软雅黑" w:cs="微软雅黑" w:hint="eastAsia"/>
          <w:b/>
          <w:bCs/>
          <w:color w:val="auto"/>
          <w:spacing w:val="26"/>
          <w:sz w:val="28"/>
          <w:szCs w:val="28"/>
        </w:rPr>
        <w:t>一 服装设计</w:t>
      </w:r>
    </w:p>
    <w:p w14:paraId="05EB689C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竞赛时间：8小时</w:t>
      </w:r>
    </w:p>
    <w:p w14:paraId="3318D555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任务一、服装创意设计(10分)</w:t>
      </w:r>
    </w:p>
    <w:p w14:paraId="5ABCDB3E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时间：1小时</w:t>
      </w:r>
    </w:p>
    <w:p w14:paraId="1A33D0A9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以</w:t>
      </w:r>
      <w:r w:rsidRPr="001E6E46">
        <w:rPr>
          <w:rFonts w:ascii="宋体" w:eastAsia="宋体" w:hAnsi="宋体" w:cs="宋体" w:hint="eastAsia"/>
          <w:color w:val="auto"/>
          <w:spacing w:val="-110"/>
          <w:sz w:val="24"/>
          <w:szCs w:val="24"/>
        </w:rPr>
        <w:t xml:space="preserve"> </w:t>
      </w: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“融生无界”为主题，创意设计一款流行时装。</w:t>
      </w:r>
    </w:p>
    <w:p w14:paraId="50D8B5E4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1.在A4版面绘图纸上，手绘人体着装的服装效果图线稿（正面）。</w:t>
      </w:r>
    </w:p>
    <w:p w14:paraId="24C6C525" w14:textId="77777777" w:rsidR="000C07EB" w:rsidRPr="001E6E46" w:rsidRDefault="00000000">
      <w:pPr>
        <w:widowControl w:val="0"/>
        <w:kinsoku/>
        <w:autoSpaceDE/>
        <w:autoSpaceDN/>
        <w:spacing w:line="360" w:lineRule="auto"/>
        <w:ind w:firstLineChars="200" w:firstLine="518"/>
        <w:textAlignment w:val="auto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2.要求服装设计注重时尚创意，至少有一个服装设计元素(款式、结构、工艺等) 采用“国潮”元素；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bidi="zh-TW"/>
        </w:rPr>
        <w:t>服装款式设计要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val="zh-TW" w:eastAsia="zh-TW" w:bidi="zh-TW"/>
        </w:rPr>
        <w:t>有原创艺术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bidi="zh-TW"/>
        </w:rPr>
        <w:t>性，能够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val="zh-TW" w:eastAsia="zh-TW" w:bidi="zh-TW"/>
        </w:rPr>
        <w:t>体现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bidi="zh-TW"/>
        </w:rPr>
        <w:t>当下服装造型的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val="zh-TW" w:eastAsia="zh-TW" w:bidi="zh-TW"/>
        </w:rPr>
        <w:t>流行趋势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val="zh-TW" w:bidi="zh-TW"/>
        </w:rPr>
        <w:t>；</w:t>
      </w: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服装效果图构图合理，人物动态准确，服装表达完善，配饰齐全，能有效的表达设计构思；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bidi="zh-TW"/>
        </w:rPr>
        <w:t>效果图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val="zh-TW" w:eastAsia="zh-TW" w:bidi="zh-TW"/>
        </w:rPr>
        <w:t>线条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bidi="zh-TW"/>
        </w:rPr>
        <w:t>绘制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val="zh-TW" w:eastAsia="zh-TW" w:bidi="zh-TW"/>
        </w:rPr>
        <w:t>流畅清晰，层次清楚；比例美观协调，符合形式美法则；结构合理，</w:t>
      </w:r>
      <w:r w:rsidRPr="001E6E46">
        <w:rPr>
          <w:rFonts w:ascii="宋体" w:eastAsia="宋体" w:hAnsi="宋体" w:cs="宋体" w:hint="eastAsia"/>
          <w:color w:val="auto"/>
          <w:sz w:val="24"/>
          <w:szCs w:val="24"/>
          <w:lang w:bidi="zh-TW"/>
        </w:rPr>
        <w:t>面料质感表现适当；</w:t>
      </w: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图面不允许有任何文字标识。</w:t>
      </w:r>
    </w:p>
    <w:p w14:paraId="7885E3B2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提交作品要求：</w:t>
      </w:r>
    </w:p>
    <w:p w14:paraId="437D19E7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A4版面，人体着装的服装效果图线稿（正面）</w:t>
      </w:r>
    </w:p>
    <w:p w14:paraId="31577EAC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任务二、服装款式拓展设计(30分)</w:t>
      </w:r>
    </w:p>
    <w:p w14:paraId="04A35877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时间：3小时</w:t>
      </w:r>
    </w:p>
    <w:p w14:paraId="098587C1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1.根据创意设计效果图的核心设计元素进行拓展设计，拓展设计一个系列3款服装，类别为短袖小礼服。</w:t>
      </w:r>
    </w:p>
    <w:p w14:paraId="62B5A544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2.运用电脑绘图软件或使用手绘板，绘制正、背面彩色平面款式图</w:t>
      </w:r>
      <w:r w:rsidRPr="001E6E46">
        <w:rPr>
          <w:rFonts w:ascii="宋体" w:eastAsia="宋体" w:hAnsi="宋体" w:cs="宋体"/>
          <w:color w:val="auto"/>
          <w:spacing w:val="19"/>
          <w:sz w:val="24"/>
          <w:szCs w:val="24"/>
        </w:rPr>
        <w:t>;</w:t>
      </w: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作品设计深植于国风美学，巧妙融合中国传统文化符号与现代潮流语言，创意演绎自然流畅，色彩搭配呼应主题，兼具时尚冲击力与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实穿性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。</w:t>
      </w:r>
    </w:p>
    <w:p w14:paraId="6D921DB5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3.按①-③进行款式序列编号，页面设置A3大小；在赛场指定的计算机硬盘分区新建一个文件夹，以选手的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工位号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命名，将创意服装设计和服装拓展设计全部JPEG格式图形文件存入该文件夹。</w:t>
      </w:r>
    </w:p>
    <w:p w14:paraId="198A9A33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提交作品要求：</w:t>
      </w:r>
    </w:p>
    <w:p w14:paraId="754A4A4D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3款彩色拓展设计图正、背面款式图</w:t>
      </w:r>
    </w:p>
    <w:p w14:paraId="3E115985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任务三、服装立体造型</w:t>
      </w:r>
      <w:r w:rsidRPr="001E6E46">
        <w:rPr>
          <w:rFonts w:hint="eastAsia"/>
          <w:b/>
          <w:bCs/>
          <w:color w:val="auto"/>
          <w:sz w:val="24"/>
          <w:szCs w:val="24"/>
        </w:rPr>
        <w:t>与装饰创意设计</w:t>
      </w: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(48分)</w:t>
      </w:r>
    </w:p>
    <w:p w14:paraId="3AA40C5F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lastRenderedPageBreak/>
        <w:t>时间：4小时</w:t>
      </w:r>
    </w:p>
    <w:p w14:paraId="427B762C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1.根据赛项命题组指定的拓展设计款式编号，运用立体裁剪方法用白坯布在人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台上完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成衣身结构造型，操作手法及过程规范、严谨，准确表达衣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身整体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及局部形态结构，总体效果平整、美观。</w:t>
      </w: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（人台为红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邦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立体裁剪人台，号型为165/84A）</w:t>
      </w:r>
    </w:p>
    <w:p w14:paraId="157151C6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2.采用立体或平面制版方式完成领和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袖造型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。</w:t>
      </w:r>
    </w:p>
    <w:p w14:paraId="375ADFF6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3.用指定的面料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进行绷样假缝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，可使用大头针、手缝、机缝等工艺手段完成坯布裁片的组合。</w:t>
      </w:r>
    </w:p>
    <w:p w14:paraId="344EC1B3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4.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绷样服装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组合合理，假缝工艺规整，能够完整地从人台上取下来，充分展现设计的造型效果。</w:t>
      </w:r>
    </w:p>
    <w:p w14:paraId="4C69C7FE" w14:textId="77777777" w:rsidR="000C07EB" w:rsidRPr="001E6E46" w:rsidRDefault="00000000">
      <w:pPr>
        <w:spacing w:line="360" w:lineRule="auto"/>
        <w:ind w:firstLineChars="200" w:firstLine="518"/>
        <w:jc w:val="both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5.</w:t>
      </w: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选手依据比赛现场提供的装饰材料（</w:t>
      </w:r>
      <w:r w:rsidRPr="001E6E46">
        <w:rPr>
          <w:rFonts w:ascii="宋体" w:hAnsi="宋体"/>
          <w:color w:val="auto"/>
          <w:sz w:val="24"/>
          <w:szCs w:val="24"/>
        </w:rPr>
        <w:t>装饰面料</w:t>
      </w:r>
      <w:r w:rsidRPr="001E6E46">
        <w:rPr>
          <w:rFonts w:ascii="宋体" w:hAnsi="宋体" w:hint="eastAsia"/>
          <w:color w:val="auto"/>
          <w:sz w:val="24"/>
          <w:szCs w:val="24"/>
        </w:rPr>
        <w:t>、</w:t>
      </w:r>
      <w:r w:rsidRPr="001E6E46">
        <w:rPr>
          <w:rFonts w:ascii="宋体" w:hAnsi="宋体"/>
          <w:color w:val="auto"/>
          <w:sz w:val="24"/>
          <w:szCs w:val="24"/>
        </w:rPr>
        <w:t>钉珠、织锦缎带</w:t>
      </w:r>
      <w:r w:rsidRPr="001E6E46">
        <w:rPr>
          <w:rFonts w:ascii="宋体" w:hAnsi="宋体" w:hint="eastAsia"/>
          <w:color w:val="auto"/>
          <w:sz w:val="24"/>
          <w:szCs w:val="24"/>
        </w:rPr>
        <w:t>、</w:t>
      </w:r>
      <w:r w:rsidRPr="001E6E46">
        <w:rPr>
          <w:rFonts w:ascii="宋体" w:hAnsi="宋体"/>
          <w:color w:val="auto"/>
          <w:sz w:val="24"/>
          <w:szCs w:val="24"/>
        </w:rPr>
        <w:t>流苏等</w:t>
      </w:r>
      <w:r w:rsidRPr="001E6E46">
        <w:rPr>
          <w:rFonts w:ascii="宋体" w:hAnsi="宋体" w:hint="eastAsia"/>
          <w:color w:val="auto"/>
          <w:sz w:val="24"/>
          <w:szCs w:val="24"/>
        </w:rPr>
        <w:t>）</w:t>
      </w: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，结合任务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三完成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的服装立体造型进行装饰设计与制作。要求：（1）选用两种以上的装饰材料进行创意设计。（2）具有美感与创意性，同时考虑牢固度兼顾功能性。</w:t>
      </w:r>
    </w:p>
    <w:p w14:paraId="112A3E8E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提交作品要求：</w:t>
      </w:r>
    </w:p>
    <w:p w14:paraId="1CAE9AEA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立体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裁剪绷样与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装饰设计作品</w:t>
      </w:r>
    </w:p>
    <w:p w14:paraId="7179C7DD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任务四、职业素养与安全操作(2分)</w:t>
      </w:r>
    </w:p>
    <w:p w14:paraId="67F566B7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不单独计时</w:t>
      </w:r>
    </w:p>
    <w:p w14:paraId="4C725704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1.职业素养：比赛过程中操作安全规范，比赛结束后工位整洁干净、地面清洁干净。节约意识强，不浪费比赛耗材。</w:t>
      </w:r>
    </w:p>
    <w:p w14:paraId="59811ACE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2.安全操作：设备工具的放置规范，离开设备需关闭电源。选手不允许穿露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趾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鞋。</w:t>
      </w:r>
    </w:p>
    <w:p w14:paraId="48EE2F52" w14:textId="77777777" w:rsidR="000C07EB" w:rsidRPr="001E6E46" w:rsidRDefault="00000000">
      <w:pPr>
        <w:spacing w:line="360" w:lineRule="auto"/>
        <w:outlineLvl w:val="0"/>
        <w:rPr>
          <w:rFonts w:ascii="微软雅黑" w:eastAsia="微软雅黑" w:hAnsi="微软雅黑" w:cs="微软雅黑" w:hint="eastAsia"/>
          <w:b/>
          <w:bCs/>
          <w:color w:val="auto"/>
          <w:spacing w:val="26"/>
          <w:sz w:val="28"/>
          <w:szCs w:val="28"/>
        </w:rPr>
      </w:pPr>
      <w:r w:rsidRPr="001E6E46">
        <w:rPr>
          <w:rFonts w:ascii="微软雅黑" w:eastAsia="微软雅黑" w:hAnsi="微软雅黑" w:cs="微软雅黑" w:hint="eastAsia"/>
          <w:b/>
          <w:bCs/>
          <w:color w:val="auto"/>
          <w:spacing w:val="26"/>
          <w:sz w:val="28"/>
          <w:szCs w:val="28"/>
        </w:rPr>
        <w:t>二 、赛项二 服装制版与制作</w:t>
      </w:r>
    </w:p>
    <w:p w14:paraId="749A3880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竞赛时间：8小时</w:t>
      </w:r>
    </w:p>
    <w:p w14:paraId="5B766CED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款式特征与技术要求</w:t>
      </w:r>
    </w:p>
    <w:p w14:paraId="693DA5A0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以“融生无界”为主题，根据限定的设计元素、技术要求与提供的两种面料，设计、制版(CAD制版、手工制版与立体裁剪均可)、制作一款收腰合体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型全夹里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的春秋季女外套，号型为165/84A。</w:t>
      </w:r>
    </w:p>
    <w:p w14:paraId="7D07C9AE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1.廓形为合体型。</w:t>
      </w:r>
    </w:p>
    <w:p w14:paraId="2ED12142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全夹里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，无毛边。</w:t>
      </w:r>
    </w:p>
    <w:p w14:paraId="27F59CFF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lastRenderedPageBreak/>
        <w:t>3.服装任意选用至少一种分割线、褶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裥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、滚边、镶嵌等造型与工艺设计手法。</w:t>
      </w:r>
    </w:p>
    <w:p w14:paraId="1494A913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4.至少有一个盘扣设计，可以是功能性，也可以是装饰性。</w:t>
      </w:r>
    </w:p>
    <w:p w14:paraId="2626E77D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5.开门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襟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设计，门襟闭合方式不限。</w:t>
      </w:r>
    </w:p>
    <w:p w14:paraId="3D8B78FB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6.服装的外观至少有一个功能性的口袋。</w:t>
      </w:r>
    </w:p>
    <w:p w14:paraId="2AAD1578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7.后衣长不短于65厘米，后衣长从后领圈中点开始计量；袖长不短于50厘米，袖长从肩点开始计量至袖口处。</w:t>
      </w:r>
    </w:p>
    <w:p w14:paraId="4D1D5FBB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8.</w:t>
      </w:r>
      <w:r w:rsidRPr="001E6E46">
        <w:rPr>
          <w:rFonts w:ascii="宋体" w:eastAsia="宋体" w:hAnsi="宋体" w:cs="宋体"/>
          <w:color w:val="auto"/>
          <w:sz w:val="24"/>
          <w:szCs w:val="24"/>
        </w:rPr>
        <w:t>上衣设计提供</w:t>
      </w: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两种面料，</w:t>
      </w:r>
      <w:r w:rsidRPr="001E6E46">
        <w:rPr>
          <w:rFonts w:ascii="宋体" w:eastAsia="宋体" w:hAnsi="宋体" w:cs="宋体"/>
          <w:color w:val="auto"/>
          <w:sz w:val="24"/>
          <w:szCs w:val="24"/>
        </w:rPr>
        <w:t>依据</w:t>
      </w: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款式</w:t>
      </w:r>
      <w:r w:rsidRPr="001E6E46">
        <w:rPr>
          <w:rFonts w:ascii="宋体" w:eastAsia="宋体" w:hAnsi="宋体" w:cs="宋体"/>
          <w:color w:val="auto"/>
          <w:sz w:val="24"/>
          <w:szCs w:val="24"/>
        </w:rPr>
        <w:t>设计</w:t>
      </w: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进行搭配使用，最终完成的服装作品要体现出两种面料相结合的设计效果。</w:t>
      </w:r>
    </w:p>
    <w:p w14:paraId="7AEE592E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  <w:highlight w:val="magenta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9.现场抽取以下元素：</w:t>
      </w:r>
    </w:p>
    <w:p w14:paraId="24E02828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领型：翻领、连身立领</w:t>
      </w:r>
    </w:p>
    <w:p w14:paraId="4671567B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开衩：衣身开衩、袖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衩</w:t>
      </w:r>
      <w:proofErr w:type="gramEnd"/>
    </w:p>
    <w:p w14:paraId="050F7F42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任务一、服装设计与制版(35分)</w:t>
      </w:r>
    </w:p>
    <w:p w14:paraId="3E91C0E6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时间：2.5小时</w:t>
      </w:r>
    </w:p>
    <w:p w14:paraId="78A1FAB0" w14:textId="77777777" w:rsidR="000C07EB" w:rsidRPr="001E6E46" w:rsidRDefault="00000000">
      <w:pPr>
        <w:spacing w:line="360" w:lineRule="auto"/>
        <w:ind w:firstLineChars="200" w:firstLine="480"/>
        <w:jc w:val="both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1.款式设计：依据服装设计的主题，根据限定的设计元素和技术要求，设计女上装。在A4纸上用中性笔绘制服装正、背面款式图(提供人体图）。</w:t>
      </w:r>
    </w:p>
    <w:p w14:paraId="791B288C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2.根据所设计的款式，在指定表格中完成成衣规格设计，成衣规格包含但不限于衣长、胸围、肩宽、袖长（人台为红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邦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立体裁剪人台，号型为165/84A）。</w:t>
      </w:r>
    </w:p>
    <w:p w14:paraId="21EF7161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3.运用合理结构设计方法进行合体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型全夹里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的女外套结构设计(CAD制版、手工制版或立体裁剪均可)。</w:t>
      </w:r>
    </w:p>
    <w:p w14:paraId="79DD6D14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4.完成服装面料工业样板一套，按照工业样板的标准进行正确标注。</w:t>
      </w:r>
    </w:p>
    <w:p w14:paraId="3EAE861C" w14:textId="77777777" w:rsidR="000C07EB" w:rsidRPr="001E6E46" w:rsidRDefault="00000000">
      <w:pPr>
        <w:spacing w:line="360" w:lineRule="auto"/>
        <w:ind w:leftChars="200" w:left="420"/>
        <w:rPr>
          <w:rFonts w:ascii="宋体" w:eastAsia="宋体" w:hAnsi="宋体" w:cs="宋体" w:hint="eastAsia"/>
          <w:b/>
          <w:bCs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z w:val="24"/>
          <w:szCs w:val="24"/>
        </w:rPr>
        <w:t>※</w:t>
      </w:r>
      <w:r w:rsidRPr="001E6E46">
        <w:rPr>
          <w:rFonts w:ascii="仿宋" w:eastAsia="仿宋" w:hAnsi="仿宋" w:cs="仿宋" w:hint="eastAsia"/>
          <w:b/>
          <w:bCs/>
          <w:color w:val="auto"/>
          <w:sz w:val="24"/>
          <w:szCs w:val="24"/>
        </w:rPr>
        <w:t xml:space="preserve"> </w:t>
      </w:r>
      <w:r w:rsidRPr="001E6E46">
        <w:rPr>
          <w:rFonts w:ascii="宋体" w:eastAsia="宋体" w:hAnsi="宋体" w:cs="宋体" w:hint="eastAsia"/>
          <w:b/>
          <w:bCs/>
          <w:color w:val="auto"/>
          <w:sz w:val="24"/>
          <w:szCs w:val="24"/>
        </w:rPr>
        <w:t xml:space="preserve">CAD 制版具体要求如下： </w:t>
      </w:r>
    </w:p>
    <w:p w14:paraId="485BC51A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 xml:space="preserve">（1）绘制结构图：在宽144cm×高100cm的矩形内，绘制 CAD 结构图并标注关键部位规格尺寸。制作完毕在版面的右上角位置标注工位号，字体为黑体 3号,以“结构图-工位号”命名。在赛场指定的计算机硬盘分区新建一个文件夹，以选手的“工位号”命名，然后将文件存入该文件夹。提交以备工作人员输出A3 纸样供评委打分用。CAD 结构图只需展示面料结构设计，不包括样板和里料结构。 </w:t>
      </w:r>
    </w:p>
    <w:p w14:paraId="03A543A0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（2）面料工业样板：样板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标注及缝头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设计应符合企业标准与要求。样板上不能出现任何姓名及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工位号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信息，完成面料裁剪后提交整套面料工业样板。</w:t>
      </w:r>
    </w:p>
    <w:p w14:paraId="7620080B" w14:textId="77777777" w:rsidR="000C07EB" w:rsidRPr="001E6E46" w:rsidRDefault="00000000">
      <w:pPr>
        <w:spacing w:line="360" w:lineRule="auto"/>
        <w:ind w:leftChars="200" w:left="420"/>
        <w:rPr>
          <w:rFonts w:ascii="宋体" w:eastAsia="宋体" w:hAnsi="宋体" w:cs="宋体" w:hint="eastAsia"/>
          <w:b/>
          <w:bCs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z w:val="24"/>
          <w:szCs w:val="24"/>
        </w:rPr>
        <w:t>※手工制版具体要求如下：</w:t>
      </w:r>
    </w:p>
    <w:p w14:paraId="45E193AB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lastRenderedPageBreak/>
        <w:t xml:space="preserve">（1）绘制结构图：在全开的打板纸上绘制结构图，并标注关键部位规格尺寸。制作完毕在版面的右上角位置用墨笔标注工位号，字迹工整。结构图只需展示面料结构设计，不包括样板和里料结构。该结构图不能裁剪。 </w:t>
      </w:r>
    </w:p>
    <w:p w14:paraId="79EAE2C1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（2）面料工业样板：样板应标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注工业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生产所需的样板信息，样板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标注及缝头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设计应符合企业标准与要求。样板上不能出现任何姓名及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工位号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信息，完成面料裁剪后提交整套面料工业样板。</w:t>
      </w:r>
    </w:p>
    <w:p w14:paraId="430A0BEF" w14:textId="77777777" w:rsidR="000C07EB" w:rsidRPr="001E6E46" w:rsidRDefault="00000000">
      <w:pPr>
        <w:spacing w:line="360" w:lineRule="auto"/>
        <w:ind w:leftChars="200" w:left="420"/>
        <w:rPr>
          <w:rFonts w:ascii="宋体" w:eastAsia="宋体" w:hAnsi="宋体" w:cs="宋体" w:hint="eastAsia"/>
          <w:b/>
          <w:bCs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z w:val="24"/>
          <w:szCs w:val="24"/>
        </w:rPr>
        <w:t>※立体裁剪具体要求如下：</w:t>
      </w:r>
    </w:p>
    <w:p w14:paraId="7378B98C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（1）绘制结构图：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将立裁布样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拓画到全开的打板纸上，形成结构图，并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标关键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 xml:space="preserve">部位规格尺寸。制作完毕在版面的右上角位置用墨笔标注工位号，字迹工整。结构图只需展示面料结构设计，不包括样板和里料结构。该结构图不能裁剪。 </w:t>
      </w:r>
    </w:p>
    <w:p w14:paraId="79731502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（2）面料工业样板：根据结果图绘制面料工业样板，样板应标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注工业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生产所需的样板信息，样板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标注及缝头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设计应符合企业标准与要求。样板上不能出现任何姓名及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工位号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信息，完成面料裁剪后提交整套面料工业样板。</w:t>
      </w:r>
    </w:p>
    <w:p w14:paraId="4EF9F652" w14:textId="77777777" w:rsidR="000C07EB" w:rsidRPr="001E6E46" w:rsidRDefault="00000000">
      <w:pPr>
        <w:spacing w:line="360" w:lineRule="auto"/>
        <w:ind w:firstLineChars="200" w:firstLine="482"/>
        <w:rPr>
          <w:rFonts w:ascii="宋体" w:eastAsia="宋体" w:hAnsi="宋体" w:cs="宋体" w:hint="eastAsia"/>
          <w:b/>
          <w:bCs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z w:val="24"/>
          <w:szCs w:val="24"/>
        </w:rPr>
        <w:t>提交作品要求：</w:t>
      </w:r>
    </w:p>
    <w:p w14:paraId="666B86B9" w14:textId="77777777" w:rsidR="000C07EB" w:rsidRPr="001E6E46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color w:val="auto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款式设计图、成衣规格表、服装结构图(选用立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裁制版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的选手还应</w:t>
      </w:r>
      <w:proofErr w:type="gramStart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提交立裁坯样</w:t>
      </w:r>
      <w:proofErr w:type="gramEnd"/>
      <w:r w:rsidRPr="001E6E46">
        <w:rPr>
          <w:rFonts w:ascii="宋体" w:eastAsia="宋体" w:hAnsi="宋体" w:cs="宋体" w:hint="eastAsia"/>
          <w:color w:val="auto"/>
          <w:sz w:val="24"/>
          <w:szCs w:val="24"/>
        </w:rPr>
        <w:t>)、面料工业样板一套。</w:t>
      </w:r>
    </w:p>
    <w:p w14:paraId="461C465E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任务二、服装制作(53分)</w:t>
      </w:r>
    </w:p>
    <w:p w14:paraId="45C451D9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时间：5.5小时</w:t>
      </w:r>
    </w:p>
    <w:p w14:paraId="1784D989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1.完成该款服装的面辅料裁剪工作。</w:t>
      </w:r>
    </w:p>
    <w:p w14:paraId="5E9A1F3B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2.完成服装的缝制、整烫工作。</w:t>
      </w:r>
    </w:p>
    <w:p w14:paraId="59ACF8B1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其中衣长、袖长为成衣考核尺寸，衣长量取方式为从后领圈中点到底摆，袖长量取方式为从肩点量至袖口。</w:t>
      </w:r>
    </w:p>
    <w:p w14:paraId="5BCD8B78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提交作品要求：</w:t>
      </w:r>
    </w:p>
    <w:p w14:paraId="776C6D61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服装面料工业样板一套、成衣</w:t>
      </w:r>
    </w:p>
    <w:p w14:paraId="15AD2CEF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任务三、职业素养与安全操作(2分)</w:t>
      </w:r>
    </w:p>
    <w:p w14:paraId="2FA188B1" w14:textId="77777777" w:rsidR="000C07EB" w:rsidRPr="001E6E46" w:rsidRDefault="00000000">
      <w:pPr>
        <w:spacing w:line="360" w:lineRule="auto"/>
        <w:ind w:firstLineChars="200" w:firstLine="520"/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b/>
          <w:bCs/>
          <w:color w:val="auto"/>
          <w:spacing w:val="19"/>
          <w:sz w:val="24"/>
          <w:szCs w:val="24"/>
        </w:rPr>
        <w:t>不单独计时</w:t>
      </w:r>
    </w:p>
    <w:p w14:paraId="6305CD28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1.职业素养：比赛过程中操作安全规范，比赛结束后工位整洁干净、地面清洁干净。节约意识强，不浪费比赛耗材。</w:t>
      </w:r>
    </w:p>
    <w:p w14:paraId="709C7615" w14:textId="77777777" w:rsidR="000C07EB" w:rsidRPr="001E6E46" w:rsidRDefault="00000000">
      <w:pPr>
        <w:spacing w:line="360" w:lineRule="auto"/>
        <w:ind w:firstLineChars="200" w:firstLine="518"/>
        <w:rPr>
          <w:rFonts w:ascii="宋体" w:eastAsia="宋体" w:hAnsi="宋体" w:cs="宋体" w:hint="eastAsia"/>
          <w:color w:val="auto"/>
          <w:spacing w:val="19"/>
          <w:sz w:val="24"/>
          <w:szCs w:val="24"/>
        </w:rPr>
      </w:pPr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2.安全操作：设备工具的放置规范，离开设备需关闭电源。选手不允许穿露</w:t>
      </w:r>
      <w:proofErr w:type="gramStart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趾</w:t>
      </w:r>
      <w:proofErr w:type="gramEnd"/>
      <w:r w:rsidRPr="001E6E46">
        <w:rPr>
          <w:rFonts w:ascii="宋体" w:eastAsia="宋体" w:hAnsi="宋体" w:cs="宋体" w:hint="eastAsia"/>
          <w:color w:val="auto"/>
          <w:spacing w:val="19"/>
          <w:sz w:val="24"/>
          <w:szCs w:val="24"/>
        </w:rPr>
        <w:t>鞋。</w:t>
      </w:r>
    </w:p>
    <w:sectPr w:rsidR="000C07EB" w:rsidRPr="001E6E46">
      <w:footerReference w:type="default" r:id="rId7"/>
      <w:pgSz w:w="11906" w:h="16838"/>
      <w:pgMar w:top="1134" w:right="1701" w:bottom="1134" w:left="1417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287DE" w14:textId="77777777" w:rsidR="005843AB" w:rsidRDefault="005843AB">
      <w:r>
        <w:separator/>
      </w:r>
    </w:p>
  </w:endnote>
  <w:endnote w:type="continuationSeparator" w:id="0">
    <w:p w14:paraId="241F551D" w14:textId="77777777" w:rsidR="005843AB" w:rsidRDefault="00584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198B2" w14:textId="77777777" w:rsidR="000C07EB" w:rsidRDefault="00000000">
    <w:pPr>
      <w:spacing w:before="1" w:line="185" w:lineRule="auto"/>
      <w:ind w:right="11"/>
      <w:jc w:val="both"/>
      <w:rPr>
        <w:rFonts w:ascii="宋体" w:eastAsia="宋体" w:hAnsi="宋体" w:cs="宋体" w:hint="eastAsia"/>
        <w:sz w:val="32"/>
        <w:szCs w:val="32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5AFB5B" wp14:editId="4F69ABF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F74819" w14:textId="77777777" w:rsidR="000C07EB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5AFB5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3F74819" w14:textId="77777777" w:rsidR="000C07EB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FB297" w14:textId="77777777" w:rsidR="005843AB" w:rsidRDefault="005843AB">
      <w:r>
        <w:separator/>
      </w:r>
    </w:p>
  </w:footnote>
  <w:footnote w:type="continuationSeparator" w:id="0">
    <w:p w14:paraId="41EC3819" w14:textId="77777777" w:rsidR="005843AB" w:rsidRDefault="005843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TIwYjY2ODllZTY3ZDY2ZjBhZGI1MzQwODY1ZjY4ODAifQ=="/>
    <w:docVar w:name="KSO_WPS_MARK_KEY" w:val="e6397eee-f51d-40da-afa5-b0952cc7241f"/>
  </w:docVars>
  <w:rsids>
    <w:rsidRoot w:val="000C07EB"/>
    <w:rsid w:val="DFBD0CBF"/>
    <w:rsid w:val="DFEDA2BB"/>
    <w:rsid w:val="DFF44C99"/>
    <w:rsid w:val="F7BECA51"/>
    <w:rsid w:val="FADFCECB"/>
    <w:rsid w:val="FFFF14CE"/>
    <w:rsid w:val="000C07EB"/>
    <w:rsid w:val="001E6E46"/>
    <w:rsid w:val="005843AB"/>
    <w:rsid w:val="00E22DA9"/>
    <w:rsid w:val="03F726E3"/>
    <w:rsid w:val="04E3586E"/>
    <w:rsid w:val="0A851326"/>
    <w:rsid w:val="104F21BA"/>
    <w:rsid w:val="10DC147D"/>
    <w:rsid w:val="154F4543"/>
    <w:rsid w:val="15E92C41"/>
    <w:rsid w:val="167B0705"/>
    <w:rsid w:val="1728352A"/>
    <w:rsid w:val="24171699"/>
    <w:rsid w:val="293F3D8D"/>
    <w:rsid w:val="2FE0031A"/>
    <w:rsid w:val="305E56A9"/>
    <w:rsid w:val="33D42210"/>
    <w:rsid w:val="342860EE"/>
    <w:rsid w:val="36732C57"/>
    <w:rsid w:val="36EA4070"/>
    <w:rsid w:val="37301A93"/>
    <w:rsid w:val="387E73F4"/>
    <w:rsid w:val="3D336863"/>
    <w:rsid w:val="3D6C6AEE"/>
    <w:rsid w:val="3E9A4FCB"/>
    <w:rsid w:val="3EB54745"/>
    <w:rsid w:val="43E51F12"/>
    <w:rsid w:val="48916F4D"/>
    <w:rsid w:val="49AB165B"/>
    <w:rsid w:val="4A690FAE"/>
    <w:rsid w:val="4FF0C47D"/>
    <w:rsid w:val="508B3DFB"/>
    <w:rsid w:val="547F16B0"/>
    <w:rsid w:val="5480591B"/>
    <w:rsid w:val="54F235FC"/>
    <w:rsid w:val="582F5310"/>
    <w:rsid w:val="5A9D203C"/>
    <w:rsid w:val="5AA52FD0"/>
    <w:rsid w:val="5BA7F808"/>
    <w:rsid w:val="5BE645A5"/>
    <w:rsid w:val="5CBA0FCC"/>
    <w:rsid w:val="5D8435ED"/>
    <w:rsid w:val="5DBC06AC"/>
    <w:rsid w:val="5DD30D45"/>
    <w:rsid w:val="60844B35"/>
    <w:rsid w:val="60A76A75"/>
    <w:rsid w:val="62EF6CAB"/>
    <w:rsid w:val="65D77538"/>
    <w:rsid w:val="65F13356"/>
    <w:rsid w:val="65F145EF"/>
    <w:rsid w:val="65FB9C56"/>
    <w:rsid w:val="675E033B"/>
    <w:rsid w:val="67F31C46"/>
    <w:rsid w:val="69434E32"/>
    <w:rsid w:val="6B054D9A"/>
    <w:rsid w:val="6E371A3A"/>
    <w:rsid w:val="6EC94D53"/>
    <w:rsid w:val="6FDD1B11"/>
    <w:rsid w:val="727C3049"/>
    <w:rsid w:val="74E07CCF"/>
    <w:rsid w:val="762F0E50"/>
    <w:rsid w:val="7A7E7102"/>
    <w:rsid w:val="7BFE8A08"/>
    <w:rsid w:val="7D777C34"/>
    <w:rsid w:val="7DCF0EC7"/>
    <w:rsid w:val="7F5F3059"/>
    <w:rsid w:val="AE6F50EB"/>
    <w:rsid w:val="BAFE85FD"/>
    <w:rsid w:val="CF7EEFD6"/>
    <w:rsid w:val="D7FED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B6FC93"/>
  <w15:docId w15:val="{3C487546-4873-4DBA-A069-2F0874142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1344</Words>
  <Characters>1385</Characters>
  <Application>Microsoft Office Word</Application>
  <DocSecurity>0</DocSecurity>
  <Lines>62</Lines>
  <Paragraphs>75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635fb612b01fb900156151ab</cp:keywords>
  <cp:lastModifiedBy>24930</cp:lastModifiedBy>
  <cp:revision>2</cp:revision>
  <dcterms:created xsi:type="dcterms:W3CDTF">2022-11-02T03:48:00Z</dcterms:created>
  <dcterms:modified xsi:type="dcterms:W3CDTF">2025-09-17T06:22:00Z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2022-10-31T19:48:51Z</vt:filetime>
  </property>
  <property fmtid="{D5CDD505-2E9C-101B-9397-08002B2CF9AE}" pid="4" name="KSOProductBuildVer">
    <vt:lpwstr>2052-6.10.1.8873</vt:lpwstr>
  </property>
  <property fmtid="{D5CDD505-2E9C-101B-9397-08002B2CF9AE}" pid="5" name="ICV">
    <vt:lpwstr>EF4AFA5FFB5A41108867A612B8CD2FA6_13</vt:lpwstr>
  </property>
  <property fmtid="{D5CDD505-2E9C-101B-9397-08002B2CF9AE}" pid="6" name="KSOTemplateDocerSaveRecord">
    <vt:lpwstr>eyJoZGlkIjoiOWQ2NGVjY2FiYTQzNzMxNGI0YjJkYTNkMDg5NzFiYTEiLCJ1c2VySWQiOiI0Mzg0NTkzMTIifQ==</vt:lpwstr>
  </property>
</Properties>
</file>